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FE" w:rsidRDefault="0041423C" w:rsidP="002723E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36"/>
          <w:szCs w:val="36"/>
          <w:lang w:eastAsia="ru-RU"/>
        </w:rPr>
        <w:t xml:space="preserve">                      </w:t>
      </w:r>
      <w:r w:rsidR="00A670FE" w:rsidRPr="0029371D">
        <w:rPr>
          <w:rFonts w:ascii="Monotype Corsiva" w:eastAsia="Times New Roman" w:hAnsi="Monotype Corsiva" w:cs="Times New Roman"/>
          <w:b/>
          <w:bCs/>
          <w:color w:val="FF0000"/>
          <w:sz w:val="72"/>
          <w:szCs w:val="72"/>
          <w:lang w:eastAsia="ru-RU"/>
        </w:rPr>
        <w:t>Человек в цифрах</w:t>
      </w:r>
      <w:r w:rsidR="00A670FE" w:rsidRPr="00A670F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1423C" w:rsidRDefault="0041423C" w:rsidP="002723E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1423C" w:rsidRPr="002723E4" w:rsidRDefault="0041423C" w:rsidP="002723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3E4" w:rsidRDefault="00A670FE" w:rsidP="002723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на 60% состоит из воды. Распределена она неравномерно: так, в жировых тканях воды всего 20%, в кости </w:t>
      </w:r>
    </w:p>
    <w:p w:rsidR="002723E4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25%, в печени 70%, в мышцах 75%, в крови </w:t>
      </w:r>
    </w:p>
    <w:p w:rsidR="002723E4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80% и в мозге 85% воды общего веса. При взгляде на эти цифры поражает кажущийся парадокс – в жидкой крови меньше воды, </w:t>
      </w:r>
    </w:p>
    <w:p w:rsidR="002723E4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в довольно плотном мозге. Но ведь </w:t>
      </w:r>
    </w:p>
    <w:p w:rsidR="002723E4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 не только в количестве, но и в «упаковке» воды. Известно, что медузы </w:t>
      </w:r>
      <w:proofErr w:type="gramStart"/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98-99% состоят из воды, тем не менее, медуза не растворяется в море, её можно взять в руки.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Остальные 40% веса распределяются так: белки -19%, жиры и жироподобные вещества -15%, минеральные вещества -5%, углеводы -1%.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Подсчитано, что человек за всю жизнь потребляет 2,5 т белка, 1,3 т жира, 1</w:t>
      </w:r>
      <w:r w:rsidR="002723E4">
        <w:rPr>
          <w:rFonts w:ascii="Times New Roman" w:eastAsia="Times New Roman" w:hAnsi="Times New Roman" w:cs="Times New Roman"/>
          <w:sz w:val="28"/>
          <w:szCs w:val="28"/>
          <w:lang w:eastAsia="ru-RU"/>
        </w:rPr>
        <w:t>7,5 т углеводов и 75 тонн воды.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   Из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элементов, слагающих наше тело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самую важную роль играют кислород, углерод, водород и азот. В организме взрослого человека их около 70 килограммов. Немало также кальция и фосфора – вместе их почти 2 килограмма, они входят в состав кости, обеспечивая её прочность. Калий, сера, натрий, хлор содержатся в количестве по несколько десятков граммов. Железа в человеке всего около 6 граммов, но оно играет исключительно важную роль, входя в состав гемоглобина.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спокойном состоянии, лёжа,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человек потребляет за сутки</w:t>
      </w:r>
      <w:r w:rsidRPr="00A670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400-500 литров кислорода, делая 12-20 </w:t>
      </w:r>
      <w:proofErr w:type="gramStart"/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вздохов и выдохов</w:t>
      </w:r>
      <w:proofErr w:type="gramEnd"/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минуту. Для сравнения: частота дыхания лошади – 12 дыхательных движений в минуту, крысы – 60, а канарейки – 108.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У взрослого человека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сердце за день перекачивает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10 000 литров крови. За один удар в аорту выбрасывается примерно 130 миллилитров.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Нормальный пульс</w:t>
      </w:r>
      <w:r w:rsidRPr="00A670FE">
        <w:rPr>
          <w:rFonts w:ascii="Times New Roman" w:eastAsia="Times New Roman" w:hAnsi="Times New Roman" w:cs="Times New Roman"/>
          <w:color w:val="339966"/>
          <w:sz w:val="28"/>
          <w:szCs w:val="28"/>
          <w:lang w:eastAsia="ru-RU"/>
        </w:rPr>
        <w:t xml:space="preserve"> 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спокойном состоянии -60-80 ударов в минуту, причём у женщин сердце бьётся на 6-8 ударов в минуту чаще, чем у мужчин. При тяжёлой физической нагрузке пульс может ускоряться до 200 и более ударов в минуту. Для сравнения: частота пульса у слона -20 ударов в минуту, у быка -25, у лягушк</w:t>
      </w:r>
      <w:proofErr w:type="gramStart"/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холоднокровное животное) – 30, у кролика -200, а у мыши -500 ударов в минуту.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Общая длина кровеносных сосудов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организме человека – примерно 100 тысяч километров.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Каждый эритроцит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около 270 миллионов молекул гемоглобина.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Костный мо</w:t>
      </w:r>
      <w:proofErr w:type="gramStart"/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зг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</w:t>
      </w:r>
      <w:proofErr w:type="gramEnd"/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ослого человека, рыхлая масса, наполняющая внутренние полости некоторых костей, весит в среднем 2600 граммов. За 70 лет жизни он даёт 650 килограммов эритроцитов и тонну лейкоцитов.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Более половины всех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нейронов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сосредоточено в больших полушариях головного мозга.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Общая площадь коры головного мозга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варьирует от 1468 до 1670 квадратных сантиметров.  В головном мозге человека за одну секунду происходит 100 000 химических реакций.</w:t>
      </w:r>
    </w:p>
    <w:p w:rsidR="0041423C" w:rsidRDefault="0041423C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3C" w:rsidRDefault="0041423C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3C" w:rsidRDefault="0041423C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3C" w:rsidRDefault="0041423C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3C" w:rsidRDefault="0041423C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3C" w:rsidRDefault="0041423C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3C" w:rsidRDefault="0041423C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черепно-мозговых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нервах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мозг входит 2 600 000 нервных волокон, а выходит 140 000. Около половины выходящих волокон несут приказы к мышцам глазного яблока, управляя тонкими быстрыми движениями глаз. Остальные нервы управляют мимикой, жеванием, глотанием и деятельностью внутренних органов. Из входящих нервных волокон два миллиона – зрительные.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  За минуту через мозг протекает  740 -750 миллилитров крови.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Начиная с тридцатого года жизни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у </w:t>
      </w:r>
      <w:proofErr w:type="gramStart"/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человека</w:t>
      </w:r>
      <w:proofErr w:type="gramEnd"/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ежедневно гибнет 30-50 тысяч нервных клеток.</w:t>
      </w:r>
      <w:r w:rsidRPr="00A670FE">
        <w:rPr>
          <w:rFonts w:ascii="Times New Roman" w:eastAsia="Times New Roman" w:hAnsi="Times New Roman" w:cs="Times New Roman"/>
          <w:color w:val="339966"/>
          <w:sz w:val="28"/>
          <w:szCs w:val="28"/>
          <w:lang w:eastAsia="ru-RU"/>
        </w:rPr>
        <w:t xml:space="preserve"> 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Уменьшаются основные размеры мозга. С возрастом мозг не только теряет вес, но и изменяет форму – уплощается. У мужчин вес мозга максимален в 20-29 лет, у женщин – в 15-19.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Глаз способен различать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130-250 чистых цветовых тонов и 5-10 миллионов смешанных оттенков.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Среднее количество волос на голове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: у блондинов -140 тысяч, у брюнетов -102 тысячи, у шатенов-109 тысяч, у рыжеволосых -88 тысяч. Общее количество волос на теле, кроме головы, около 20 тысяч.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Волосы растут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скоростью 0,35-0,40 миллиметра в сутки.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Ухо наиболее чувствительно к диапазону 2000-2300 герц. Лучший же музыкальный слух (способность различать высоту) приходится на область 80-600 герц. Здесь наше ухо способно различать, например, два звука с частотой 100 герц и 100,1 герца. Всего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человек различает 3-4 тысячи звуков</w:t>
      </w:r>
      <w:r w:rsidRPr="00A670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разной высоты.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На языке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около 900 вкусовых рецепторов. Наилучшая температура для их работы – 24 градуса Цельсия. (Лакомкам стоит это учесть!)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Площадь обонятельной зоны носа – 5 квадратных сантиметров. Здесь расположено около миллиона обонятельных нервных окончаний. Чтобы в нервном обонятельном волокне возник импульс, на его окончание должно попасть примерно 8 молекул пахучего вещества.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  Чтобы возникло ощущение запаха, должно возбудиться не менее 40 нервных волокон.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Ногти на руках растут со скоростью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0,086 миллиметра в сутки, на ногах – 0,05 миллиметра. За год на пальцах рук нарастает около двух граммов ногтей.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пережёвывании пищи челюстные мышцы развивают на коренных зубах усилие до 72 килограммов, а на резцах – до 20 килограммов. Для жевания хлеба требуется усилие в 25 килограммов, для пережёвывания жареной телятины 15кг.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На один квадратный миллиметр слизистой оболочки желудка приходится около ста желез, выделяющих пищеварительный сок.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>  Тонкая кишка, где происходит всасывание в кровь переваренной пищи, имеет на своей внутренней поверхности около 5 миллионов ворсинок – тончайших волосковидных выростов, через которые и идёт всасывание питательных веществ.</w:t>
      </w:r>
    </w:p>
    <w:p w:rsidR="00A670FE" w:rsidRPr="00A670FE" w:rsidRDefault="00A670FE" w:rsidP="00272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A670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Чувство жажды</w:t>
      </w:r>
      <w:r w:rsidRPr="00A67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появляется при потере воды, равной одному проценту от веса тела. Потеря более 5% может привести к обмороку, а более 10% - к смерти от обезвоживания.</w:t>
      </w:r>
    </w:p>
    <w:p w:rsidR="0040113A" w:rsidRDefault="00252F86" w:rsidP="003B45D9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8.4pt;margin-top:.5pt;width:341.25pt;height:45pt;z-index:251662336;mso-position-horizontal-relative:margin;mso-position-vertical-relative:margin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32pt;v-text-spacing:1.5;v-text-kern:t" trim="t" fitpath="t" string="Как вывести пятно"/>
            <w10:wrap type="square" anchorx="margin" anchory="margin"/>
          </v:shape>
        </w:pict>
      </w:r>
      <w:r w:rsidR="00A670FE" w:rsidRPr="002723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твердости зубную эмаль можно сравнить с кварцем. Известно, что даже острие сабли при ударе об эмаль тупится.</w:t>
      </w:r>
    </w:p>
    <w:p w:rsidR="0040113A" w:rsidRPr="003A48AC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Бывает, что мы часто задаём этот вопрос кому-нибудь или себе, испачкав одежду (ещё хорошо, если свою!) или вещь.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A48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Вывести пятно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бывает совсем не трудно, но частенько сопровождается порчей поверхности, которую мы вроде бы чистим! Поэтому для таких случаев предлагаю следующие нижеописанные методы.</w:t>
      </w:r>
    </w:p>
    <w:p w:rsidR="0040113A" w:rsidRPr="003A48AC" w:rsidRDefault="0040113A" w:rsidP="00401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>1.</w:t>
      </w:r>
      <w:r w:rsidRPr="00960CD1">
        <w:rPr>
          <w:rFonts w:ascii="Times New Roman" w:eastAsia="Times New Roman" w:hAnsi="Times New Roman" w:cs="Times New Roman"/>
          <w:color w:val="000000"/>
          <w:sz w:val="27"/>
          <w:highlight w:val="yellow"/>
          <w:lang w:eastAsia="ru-RU"/>
        </w:rPr>
        <w:t> </w:t>
      </w:r>
      <w:r w:rsidRPr="00960C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eastAsia="ru-RU"/>
        </w:rPr>
        <w:t>Вывести пятно жирной капли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упавшей на одежду можно, посыпав его зубным порошком, прижав его поплотнее к ткани. Оставьте так, например, на ночь. Пятно исчезнет, останется только стряхнуть мел щеткой.</w:t>
      </w:r>
    </w:p>
    <w:p w:rsidR="0040113A" w:rsidRDefault="0040113A" w:rsidP="00401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>2.</w:t>
      </w:r>
      <w:r w:rsidRPr="00960CD1">
        <w:rPr>
          <w:rFonts w:ascii="Times New Roman" w:eastAsia="Times New Roman" w:hAnsi="Times New Roman" w:cs="Times New Roman"/>
          <w:color w:val="000000"/>
          <w:sz w:val="27"/>
          <w:highlight w:val="yellow"/>
          <w:lang w:eastAsia="ru-RU"/>
        </w:rPr>
        <w:t> </w:t>
      </w:r>
      <w:r w:rsidRPr="00960C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eastAsia="ru-RU"/>
        </w:rPr>
        <w:t>Вывести пятна крови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можно следующим образом: Если пятно свежее - стирка в холодной воде, затем в мыльной воде; если пятно не новое - нужно протереть его смесью, состоящей из буры и нашатырного спирта (2 объёма 10% -ого раствора буры к 1 объёму нашатырного спирта). Затем вещь </w:t>
      </w:r>
      <w:proofErr w:type="spellStart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полоскают</w:t>
      </w:r>
      <w:proofErr w:type="spellEnd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чистой воде. Если Вы имеете пятно на тонких шёлковых тканях, то удалять его нужно картофельным крахмалом, замешанным в тесто на холодной воде. Полученным составом покрывается поверхность пятна и оставляется для просыхания, потом крахмал счищается, а вещь простирывается.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40113A" w:rsidRPr="003A48AC" w:rsidRDefault="0040113A" w:rsidP="00401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 xml:space="preserve">3. </w:t>
      </w:r>
      <w:r w:rsidRPr="00960CD1"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  <w:t>Засалившийся шерстяной воротник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чистят кусочком ткани, смоченном в уксусе.</w:t>
      </w:r>
    </w:p>
    <w:p w:rsidR="0040113A" w:rsidRPr="003A48AC" w:rsidRDefault="0040113A" w:rsidP="00401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 xml:space="preserve">4. </w:t>
      </w:r>
      <w:r w:rsidRPr="00960CD1"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  <w:t>Следы от горячего утюга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белых льняных и хлопчатобумажных тканей можно удалять так: пожелтевший участок замачивают в холодной воде, протирают его раствором хлорной извести (1 чайная ложка на 1 стакан воды). С неокрашенных шерстяных тканей такие пятна удаляются так: сначала промывают раствором 5% нашатырного спирта и 3% раствором перекиси водорода (оба раствора берут в равными частями) затем высушивают тёплым утюгом. Если пятно слабое, то достаточно вещь замочить в растворе (2 чайные ложки буры в 1 л воды), затем прополоскать и высушить.</w:t>
      </w:r>
    </w:p>
    <w:p w:rsidR="0040113A" w:rsidRPr="003A48AC" w:rsidRDefault="0040113A" w:rsidP="00401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>5.</w:t>
      </w:r>
      <w:r w:rsidRPr="00960CD1">
        <w:rPr>
          <w:rFonts w:ascii="Times New Roman" w:eastAsia="Times New Roman" w:hAnsi="Times New Roman" w:cs="Times New Roman"/>
          <w:color w:val="000000"/>
          <w:sz w:val="27"/>
          <w:highlight w:val="yellow"/>
          <w:lang w:eastAsia="ru-RU"/>
        </w:rPr>
        <w:t> </w:t>
      </w:r>
      <w:r w:rsidRPr="00960C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eastAsia="ru-RU"/>
        </w:rPr>
        <w:t>Вывести пятно от чая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можно протерев кусочком ткани, смоченном в растворе глицерина и нашатырного спирта (соответственно 2 чайные ложки и 0,5 ложки).</w:t>
      </w:r>
    </w:p>
    <w:p w:rsidR="0040113A" w:rsidRPr="00960CD1" w:rsidRDefault="0040113A" w:rsidP="00401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>6.</w:t>
      </w:r>
      <w:r w:rsidRPr="00960CD1">
        <w:rPr>
          <w:rFonts w:ascii="Times New Roman" w:eastAsia="Times New Roman" w:hAnsi="Times New Roman" w:cs="Times New Roman"/>
          <w:color w:val="000000"/>
          <w:sz w:val="27"/>
          <w:highlight w:val="yellow"/>
          <w:lang w:eastAsia="ru-RU"/>
        </w:rPr>
        <w:t> </w:t>
      </w:r>
      <w:r w:rsidRPr="00960C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eastAsia="ru-RU"/>
        </w:rPr>
        <w:t>Вывести пятно йода</w:t>
      </w:r>
      <w:r w:rsidRPr="00960CD1">
        <w:rPr>
          <w:rFonts w:ascii="Times New Roman" w:eastAsia="Times New Roman" w:hAnsi="Times New Roman" w:cs="Times New Roman"/>
          <w:color w:val="000000"/>
          <w:sz w:val="27"/>
          <w:highlight w:val="yellow"/>
          <w:lang w:eastAsia="ru-RU"/>
        </w:rPr>
        <w:t> </w:t>
      </w: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>можно 10%-м раствором гипосульфита.</w:t>
      </w:r>
    </w:p>
    <w:p w:rsidR="0040113A" w:rsidRPr="003A48AC" w:rsidRDefault="0040113A" w:rsidP="004011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 xml:space="preserve">7. </w:t>
      </w:r>
      <w:r w:rsidRPr="00960CD1"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  <w:t>Следы от одеколона или духов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светлых тканях можно снять глицерином, нагретым до 50...60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0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C, или этиловым спиртом.</w:t>
      </w:r>
    </w:p>
    <w:p w:rsidR="0040113A" w:rsidRPr="003A48AC" w:rsidRDefault="0040113A" w:rsidP="0040113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 xml:space="preserve">8. </w:t>
      </w:r>
      <w:r w:rsidRPr="00960CD1"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  <w:t>Воротник верхней одежды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можно почистить раствором состоящим из поваренной соли (5 г) в нашатырном спирте (25 г).</w:t>
      </w:r>
    </w:p>
    <w:p w:rsidR="0040113A" w:rsidRDefault="0040113A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>9.</w:t>
      </w:r>
      <w:r w:rsidRPr="00960CD1">
        <w:rPr>
          <w:rFonts w:ascii="Times New Roman" w:eastAsia="Times New Roman" w:hAnsi="Times New Roman" w:cs="Times New Roman"/>
          <w:color w:val="000000"/>
          <w:sz w:val="27"/>
          <w:highlight w:val="yellow"/>
          <w:lang w:eastAsia="ru-RU"/>
        </w:rPr>
        <w:t> </w:t>
      </w:r>
      <w:r w:rsidRPr="00960C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eastAsia="ru-RU"/>
        </w:rPr>
        <w:t>Вывести жирное пятно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обоев можно удалив раствором магнезии в бензине (</w:t>
      </w:r>
      <w:proofErr w:type="spellStart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промакивая</w:t>
      </w:r>
      <w:proofErr w:type="spellEnd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жирное пятно) или мякишем белого хлеба.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960CD1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eastAsia="ru-RU"/>
        </w:rPr>
        <w:t>10.</w:t>
      </w:r>
      <w:r w:rsidRPr="00960CD1">
        <w:rPr>
          <w:rFonts w:ascii="Times New Roman" w:eastAsia="Times New Roman" w:hAnsi="Times New Roman" w:cs="Times New Roman"/>
          <w:color w:val="000000"/>
          <w:sz w:val="27"/>
          <w:highlight w:val="yellow"/>
          <w:lang w:eastAsia="ru-RU"/>
        </w:rPr>
        <w:t> </w:t>
      </w:r>
      <w:r w:rsidRPr="00960C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eastAsia="ru-RU"/>
        </w:rPr>
        <w:t>Вывести жирное пятно</w:t>
      </w:r>
      <w:r w:rsidRPr="003A48A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шёлкового изделия можно снять раствором соли в нашатырном спирте</w:t>
      </w:r>
      <w:proofErr w:type="gramStart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.. </w:t>
      </w:r>
      <w:proofErr w:type="gramEnd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Жировые пятна с тканей любых видов можно вывести с помощью бензина.</w:t>
      </w:r>
    </w:p>
    <w:p w:rsidR="0041423C" w:rsidRDefault="0041423C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1423C" w:rsidRDefault="0041423C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1423C" w:rsidRDefault="0041423C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1423C" w:rsidRDefault="0041423C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1423C" w:rsidRPr="00B01F6F" w:rsidRDefault="0041423C" w:rsidP="00401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23C" w:rsidRDefault="0041423C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1423C" w:rsidRDefault="0041423C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0113A" w:rsidRPr="00960CD1" w:rsidRDefault="00252F86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F243E" w:themeColor="text2" w:themeShade="80"/>
          <w:sz w:val="32"/>
          <w:szCs w:val="32"/>
          <w:lang w:eastAsia="ru-RU"/>
        </w:rPr>
      </w:pPr>
      <w:r w:rsidRPr="00252F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236.7pt;height:58.75pt" adj="6924" fillcolor="#60c" strokecolor="#c9f">
            <v:fill color2="#c0c" focus="100%" type="gradient"/>
            <v:shadow on="t" color="#99f" opacity="52429f" offset="3pt,3pt"/>
            <v:textpath style="font-family:&quot;Impact&quot;;font-size:32pt;v-text-kern:t" trim="t" fitpath="t" string="Химия с пользой"/>
          </v:shape>
        </w:pict>
      </w:r>
      <w:r w:rsidR="004142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</w:t>
      </w:r>
      <w:r w:rsidR="0040113A"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Чистка меди</w:t>
      </w:r>
    </w:p>
    <w:p w:rsidR="0040113A" w:rsidRPr="00960CD1" w:rsidRDefault="0040113A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Нагретый медный предмет с почерневшей поверхностью просто опустите в раствор спирта. Спирт вступает в реакцию с оксидом меди, восстанавливая её до чистого металла, образуя при этом новый класс химических соединений - альдегиды. Теперь ваша «медная монета» снова блестит. </w:t>
      </w:r>
      <w:bookmarkStart w:id="0" w:name="Чистим_серебро"/>
    </w:p>
    <w:p w:rsidR="0040113A" w:rsidRPr="00960CD1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</w:pPr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Чистка серебра</w:t>
      </w:r>
      <w:bookmarkEnd w:id="0"/>
    </w:p>
    <w:p w:rsidR="0040113A" w:rsidRPr="00960CD1" w:rsidRDefault="0040113A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Сильно окисленное серебро - в технический раствор нашатырного спирта (10 % раствор аммиака) опустить серебренную вещь примерно на 1 час. Вместо нашатырного спирта можно использовать раствор пищевой соды (две чайных ложки соды на 100 мл воды - но это способ более длительный). Если раствор (соды) ещё и подогревать до кипения, то процесс можно заметно ускорить.</w:t>
      </w:r>
    </w:p>
    <w:p w:rsidR="0040113A" w:rsidRPr="00960CD1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Чистка_аллюминиевой_посуды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Чистка алюминиевой посуды</w:t>
      </w:r>
      <w:bookmarkEnd w:id="1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Тёмный налёт в алюминиевой посуде можно удалить, прокипятив в ней воду с яблочной кожурой и уксусом. Алюминиевую посуду можно также чистить горячим раствором буры (3г на 100 мл воды), а также 1% раствор аммиака.</w:t>
      </w:r>
    </w:p>
    <w:p w:rsidR="0040113A" w:rsidRPr="00960CD1" w:rsidRDefault="0040113A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Блеск алюминиевой посуды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можно восстановить, если её нагреть с кашицей из питьевой соды и воды или смеси из равных частей оксида магния и карбоната кальция (мела)</w:t>
      </w:r>
    </w:p>
    <w:p w:rsidR="0040113A" w:rsidRPr="00960CD1" w:rsidRDefault="0040113A" w:rsidP="00960C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Чистка_эмалированной_посуды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Чистка эмалированной посуды</w:t>
      </w:r>
      <w:bookmarkEnd w:id="2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эмалированная посуда имеет пригорелые пятна от пищи, то налейте в эту посуду мыльную горячую воду, пусть отстоится, а затем без особого труда вымоете.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Эмалированную посуду также хорошо чистить некоторыми подручными средствами: мягкой салфеткой и поваренной солью, кашицей из питьевой соды (гидрокарбонат натрия) и воды, горячим 2,5%-м раствором кальцинированной соды, </w:t>
      </w:r>
      <w:proofErr w:type="spellStart"/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провариванием</w:t>
      </w:r>
      <w:proofErr w:type="spellEnd"/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ней очистков кислых яблок и груш.</w:t>
      </w:r>
    </w:p>
    <w:p w:rsidR="0040113A" w:rsidRPr="003A48AC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3" w:name="Возвращаем_кожаной_куртке_прежней_вид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Возвращаем кожаной куртке прежний вид</w:t>
      </w:r>
      <w:bookmarkEnd w:id="3"/>
      <w:r w:rsidRPr="00960CD1">
        <w:rPr>
          <w:rFonts w:ascii="Times New Roman" w:eastAsia="Times New Roman" w:hAnsi="Times New Roman" w:cs="Times New Roman"/>
          <w:color w:val="00206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Поношенные места на куртке смажьте глицерином (или свежей коркой от апельсина). Вообще, одежду из кожи рекомендуется смазывать периодически глицерином с профилактической целью. То же можно проделать и для кожаных перчаток</w:t>
      </w:r>
    </w:p>
    <w:p w:rsidR="0040113A" w:rsidRPr="003A48AC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4" w:name="Удаляем_блеск_на_брюках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Удаляем блеск на брюках</w:t>
      </w:r>
      <w:bookmarkEnd w:id="4"/>
      <w:r w:rsidRPr="00960CD1">
        <w:rPr>
          <w:rFonts w:ascii="Times New Roman" w:eastAsia="Times New Roman" w:hAnsi="Times New Roman" w:cs="Times New Roman"/>
          <w:color w:val="00206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Удалить с брюк блестящие места можно, если прогладить брюки с тряпкой, смоченной в крепком чае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шерстяные брюки лоснятся, то тряпку надо смочить в уксусном растворе</w:t>
      </w:r>
    </w:p>
    <w:p w:rsidR="0040113A" w:rsidRPr="00960CD1" w:rsidRDefault="0040113A" w:rsidP="0040113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Как_сохранить_свежесть_цветов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Хранение цветов</w:t>
      </w:r>
      <w:bookmarkEnd w:id="5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того, чтобы сохранить свежесть </w:t>
      </w:r>
      <w:proofErr w:type="spellStart"/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цветов,вот</w:t>
      </w:r>
      <w:proofErr w:type="spellEnd"/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советов: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Чем в комнате прохладнее, тем цветы будут дольше стоять.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В воду, в которой стоят цветы, можно добавить бактерицидные средства: марганцовку или несколько капель раствора азотнокислого серебра.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Розы и гвоздики должны стоять отдельно от других цветов!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Быстрому увяданию цветов способствует этилен, который выделяют спелые плоды фруктов (в том числе и яблоки)!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 Цветы будут стоять дольше, если воду менять каждый день, а кончики стеблей подрезать на 1 см.</w:t>
      </w:r>
    </w:p>
    <w:p w:rsidR="0040113A" w:rsidRPr="00960CD1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CD1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  <w:lang w:eastAsia="ru-RU"/>
        </w:rPr>
        <w:t>Примеры питательных растворов для срезанных цветов: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Георгины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добавить к 1 литру воды 3 -4 капли уксусной кислоты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0C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Хризантемы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добавить 0,1 грамм соли на 1 литр воды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0C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Гвоздики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раствор сахара (60 грамм на 1 литр воды)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0C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Розы, гладиолусы, хризантемы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- 35 грамм сахара на 1 литр воды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0C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Сирень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- 25 грамм сахара на 1 литр воды или вместо сахара можно взять 1,5 граммов лимонной кислоты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0C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Розы, пионы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- 35 граммов сахара или 0,3 грамма марганцовки , или 0,2 грамма борной кислоты на 1 литр воды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Вы не нашли своих цветов, то для большинства цветов подходит следующее: 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25 граммов сахара или 2 грамма алюмокалиевых квасцов, или 0,2 грамма поваренной соли на 1 литр воды</w:t>
      </w:r>
    </w:p>
    <w:p w:rsidR="0040113A" w:rsidRPr="00960CD1" w:rsidRDefault="0040113A" w:rsidP="00401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Если_подпалили_утюгом_светлое_хлопчтобум"/>
      <w:r w:rsidRPr="00960CD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  <w:t>Если подпалили утюгом светлое хлопчатобумажное изделие или изделие из льна</w:t>
      </w:r>
      <w:bookmarkEnd w:id="6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 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замочите изделие в растворе воды и кислого молока примерно на 12 ч, затем прополощите с мылом.</w:t>
      </w:r>
    </w:p>
    <w:p w:rsidR="0040113A" w:rsidRPr="00960CD1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Удаляем_ржавчину_на_иголках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Удаляем ржавчину на иголках</w:t>
      </w:r>
      <w:bookmarkEnd w:id="7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 воткните ржавые иголки в мыло на пару суток.</w:t>
      </w:r>
    </w:p>
    <w:p w:rsidR="0040113A" w:rsidRPr="003A48AC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8" w:name="Улучшаем_крем_для_обуви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Улучшаем крем для обуви</w:t>
      </w:r>
      <w:bookmarkEnd w:id="8"/>
      <w:r w:rsidRPr="00960CD1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немного сахарного сиропа в крем. Это позволит дольше сохранить блеск обуви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0113A" w:rsidRPr="003A48AC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9" w:name="Удаляем_запах_с_рук_от_ацетона,_скипидар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Удаляем запах с рук от ацетона, скипидара и керосина</w:t>
      </w:r>
      <w:bookmarkEnd w:id="9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Вымойте руки с раствором горчичного порошка.</w:t>
      </w:r>
    </w:p>
    <w:p w:rsidR="0040113A" w:rsidRPr="00960CD1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Храним_лак_для_ногтей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Хранение лака для ногтей</w:t>
      </w:r>
      <w:bookmarkEnd w:id="10"/>
      <w:r w:rsidRPr="00960CD1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лучшего хранения лака для ногтей и </w:t>
      </w:r>
      <w:proofErr w:type="spellStart"/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избежания</w:t>
      </w:r>
      <w:proofErr w:type="spellEnd"/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быстрого затвердевания перед закрытием флакона дыхните на него пару раз. Углекислый газ обволакивает лак и дольше не даёт ему высыхать.</w:t>
      </w:r>
    </w:p>
    <w:p w:rsidR="0040113A" w:rsidRPr="003A48AC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1" w:name="Восстанавливаем_резиновые_изделия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Восстановление резины</w:t>
      </w:r>
      <w:bookmarkEnd w:id="11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Опустите изделие на 30 мин в слабый раствор нашатырного спирта или керосин на 1,5 часа (не более!). Потом промойте в тёплой воде</w:t>
      </w:r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0113A" w:rsidRPr="00960CD1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Чистим_сточную_трубу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Чистка сточной трубы</w:t>
      </w:r>
      <w:bookmarkEnd w:id="12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Смесь одной столовой ложки поваренной соли и кальцинированной соды (стиральной соды) засыпают в трубу. Затем через 1 час медленно заливают горячей водой.</w:t>
      </w:r>
    </w:p>
    <w:p w:rsidR="0040113A" w:rsidRPr="00960CD1" w:rsidRDefault="0040113A" w:rsidP="00401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Чистим_драгоценные_камни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Чистка драгоценных камней</w:t>
      </w:r>
      <w:bookmarkEnd w:id="13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Драгоценные камни чистят тканью, смоченной в бензине, затем протирают мягкой шерстяной тканью.</w:t>
      </w:r>
    </w:p>
    <w:p w:rsidR="0040113A" w:rsidRPr="0041423C" w:rsidRDefault="0040113A" w:rsidP="0041423C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4" w:name="как_удалить_накипь"/>
      <w:r w:rsidRPr="00960CD1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u w:val="single"/>
          <w:lang w:eastAsia="ru-RU"/>
        </w:rPr>
        <w:t>Как удалить накипь</w:t>
      </w:r>
      <w:bookmarkEnd w:id="14"/>
      <w:r w:rsidRPr="003A48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чайниках или другой посуде, в которых нагревают жёсткую воду, образуется накипь. Для </w:t>
      </w:r>
      <w:r w:rsidRPr="00960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удаления накипи</w:t>
      </w:r>
      <w:r w:rsidRPr="0096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посуду наливают горячую воду и доводят до кипения, затем добавляют питьевую соду (2...2,5 столовой ложки на 1 л воды) и кипятят 20...25 мин. Затем воду сливают, заливают чистую с добавлением 4...5 столовых ложек уксуса на 1 л воды, посуду ставят на плиту и кипятят 20 мин. В результате накипь отделяется, а остатки удаляют деревянной лопаткой.</w:t>
      </w:r>
      <w:r w:rsidRPr="00DE1E2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формыКонец формыНачало формыКонец формы</w:t>
      </w:r>
    </w:p>
    <w:p w:rsidR="0040113A" w:rsidRPr="002723E4" w:rsidRDefault="0040113A" w:rsidP="002723E4">
      <w:pPr>
        <w:rPr>
          <w:rFonts w:ascii="Times New Roman" w:hAnsi="Times New Roman" w:cs="Times New Roman"/>
          <w:sz w:val="28"/>
          <w:szCs w:val="28"/>
        </w:rPr>
      </w:pPr>
    </w:p>
    <w:sectPr w:rsidR="0040113A" w:rsidRPr="002723E4" w:rsidSect="002723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11.6pt" o:bullet="t">
        <v:imagedata r:id="rId1" o:title="msoFB5C"/>
      </v:shape>
    </w:pict>
  </w:numPicBullet>
  <w:abstractNum w:abstractNumId="0">
    <w:nsid w:val="791E40D4"/>
    <w:multiLevelType w:val="hybridMultilevel"/>
    <w:tmpl w:val="EF2CFD2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70FE"/>
    <w:rsid w:val="00004828"/>
    <w:rsid w:val="00013F88"/>
    <w:rsid w:val="000204B1"/>
    <w:rsid w:val="00042F77"/>
    <w:rsid w:val="000576BE"/>
    <w:rsid w:val="00071DC0"/>
    <w:rsid w:val="00094E89"/>
    <w:rsid w:val="000B4ED0"/>
    <w:rsid w:val="00114988"/>
    <w:rsid w:val="0012394D"/>
    <w:rsid w:val="001349B6"/>
    <w:rsid w:val="00137076"/>
    <w:rsid w:val="00156EF3"/>
    <w:rsid w:val="00162475"/>
    <w:rsid w:val="0016727C"/>
    <w:rsid w:val="001740B9"/>
    <w:rsid w:val="001A1844"/>
    <w:rsid w:val="001B1757"/>
    <w:rsid w:val="001B19E0"/>
    <w:rsid w:val="001B59EF"/>
    <w:rsid w:val="001D19AE"/>
    <w:rsid w:val="00207A9E"/>
    <w:rsid w:val="00252F4D"/>
    <w:rsid w:val="00252F86"/>
    <w:rsid w:val="00256A72"/>
    <w:rsid w:val="002661C7"/>
    <w:rsid w:val="0026728B"/>
    <w:rsid w:val="002723E4"/>
    <w:rsid w:val="002756C6"/>
    <w:rsid w:val="00282E1F"/>
    <w:rsid w:val="002A2414"/>
    <w:rsid w:val="002A5FE5"/>
    <w:rsid w:val="002B325F"/>
    <w:rsid w:val="002B7B87"/>
    <w:rsid w:val="002F7549"/>
    <w:rsid w:val="00302034"/>
    <w:rsid w:val="00302DC7"/>
    <w:rsid w:val="00303522"/>
    <w:rsid w:val="00312C80"/>
    <w:rsid w:val="00314101"/>
    <w:rsid w:val="003758D2"/>
    <w:rsid w:val="003804BB"/>
    <w:rsid w:val="003B45D9"/>
    <w:rsid w:val="003C155F"/>
    <w:rsid w:val="003C7F8F"/>
    <w:rsid w:val="003D42A6"/>
    <w:rsid w:val="003D52DD"/>
    <w:rsid w:val="0040113A"/>
    <w:rsid w:val="0041423C"/>
    <w:rsid w:val="0042563E"/>
    <w:rsid w:val="00425C24"/>
    <w:rsid w:val="004541A5"/>
    <w:rsid w:val="00465B4B"/>
    <w:rsid w:val="00467120"/>
    <w:rsid w:val="004724D3"/>
    <w:rsid w:val="004C6BF0"/>
    <w:rsid w:val="004E0C72"/>
    <w:rsid w:val="004E6A4F"/>
    <w:rsid w:val="004F185F"/>
    <w:rsid w:val="004F3BE2"/>
    <w:rsid w:val="00505BE2"/>
    <w:rsid w:val="00514CB6"/>
    <w:rsid w:val="00523EB2"/>
    <w:rsid w:val="00530765"/>
    <w:rsid w:val="00532D7D"/>
    <w:rsid w:val="00545982"/>
    <w:rsid w:val="00556871"/>
    <w:rsid w:val="00573B72"/>
    <w:rsid w:val="00595E4C"/>
    <w:rsid w:val="005B70C5"/>
    <w:rsid w:val="005C7160"/>
    <w:rsid w:val="005F357D"/>
    <w:rsid w:val="00633683"/>
    <w:rsid w:val="00650D31"/>
    <w:rsid w:val="006752F2"/>
    <w:rsid w:val="00682F18"/>
    <w:rsid w:val="0068769D"/>
    <w:rsid w:val="006975E7"/>
    <w:rsid w:val="006C20EA"/>
    <w:rsid w:val="006C2C8A"/>
    <w:rsid w:val="00707540"/>
    <w:rsid w:val="00721FFC"/>
    <w:rsid w:val="007239E2"/>
    <w:rsid w:val="007505EC"/>
    <w:rsid w:val="00755446"/>
    <w:rsid w:val="00766682"/>
    <w:rsid w:val="0077434D"/>
    <w:rsid w:val="007759E9"/>
    <w:rsid w:val="00783BB5"/>
    <w:rsid w:val="00786AD2"/>
    <w:rsid w:val="00792F98"/>
    <w:rsid w:val="007A5D03"/>
    <w:rsid w:val="007C119E"/>
    <w:rsid w:val="007D6E76"/>
    <w:rsid w:val="007E7365"/>
    <w:rsid w:val="007F09EA"/>
    <w:rsid w:val="007F0C64"/>
    <w:rsid w:val="0083197D"/>
    <w:rsid w:val="0085016F"/>
    <w:rsid w:val="00853557"/>
    <w:rsid w:val="00886556"/>
    <w:rsid w:val="008A44E1"/>
    <w:rsid w:val="008A4DE2"/>
    <w:rsid w:val="008B662D"/>
    <w:rsid w:val="008D0FE6"/>
    <w:rsid w:val="008E71E3"/>
    <w:rsid w:val="0090509B"/>
    <w:rsid w:val="00914DCC"/>
    <w:rsid w:val="009259C2"/>
    <w:rsid w:val="00933F76"/>
    <w:rsid w:val="00960CD1"/>
    <w:rsid w:val="00972983"/>
    <w:rsid w:val="009752AF"/>
    <w:rsid w:val="0098578E"/>
    <w:rsid w:val="0098582A"/>
    <w:rsid w:val="009A27A6"/>
    <w:rsid w:val="009C12D0"/>
    <w:rsid w:val="009D1754"/>
    <w:rsid w:val="009E2AB4"/>
    <w:rsid w:val="00A32075"/>
    <w:rsid w:val="00A34889"/>
    <w:rsid w:val="00A670FE"/>
    <w:rsid w:val="00A824A7"/>
    <w:rsid w:val="00A91881"/>
    <w:rsid w:val="00AA353B"/>
    <w:rsid w:val="00AB32ED"/>
    <w:rsid w:val="00AC3F04"/>
    <w:rsid w:val="00AD2F6A"/>
    <w:rsid w:val="00AD6057"/>
    <w:rsid w:val="00AE547E"/>
    <w:rsid w:val="00AE7C90"/>
    <w:rsid w:val="00AF28BF"/>
    <w:rsid w:val="00B11BF8"/>
    <w:rsid w:val="00B3079D"/>
    <w:rsid w:val="00B42233"/>
    <w:rsid w:val="00B57472"/>
    <w:rsid w:val="00B819F6"/>
    <w:rsid w:val="00BA1339"/>
    <w:rsid w:val="00BB1267"/>
    <w:rsid w:val="00BB1E10"/>
    <w:rsid w:val="00BB754D"/>
    <w:rsid w:val="00BD2930"/>
    <w:rsid w:val="00BD308C"/>
    <w:rsid w:val="00C32DDB"/>
    <w:rsid w:val="00C54FE0"/>
    <w:rsid w:val="00C66ED9"/>
    <w:rsid w:val="00C72A6D"/>
    <w:rsid w:val="00C82A4B"/>
    <w:rsid w:val="00C91490"/>
    <w:rsid w:val="00CD56E6"/>
    <w:rsid w:val="00CE054F"/>
    <w:rsid w:val="00CE5A12"/>
    <w:rsid w:val="00D10917"/>
    <w:rsid w:val="00D1513A"/>
    <w:rsid w:val="00D36E17"/>
    <w:rsid w:val="00D47151"/>
    <w:rsid w:val="00D724DA"/>
    <w:rsid w:val="00D731CB"/>
    <w:rsid w:val="00D74803"/>
    <w:rsid w:val="00D83BC8"/>
    <w:rsid w:val="00DB0591"/>
    <w:rsid w:val="00DB2239"/>
    <w:rsid w:val="00DB5D3B"/>
    <w:rsid w:val="00DB7D2D"/>
    <w:rsid w:val="00DC41A9"/>
    <w:rsid w:val="00DD65C7"/>
    <w:rsid w:val="00DE6F14"/>
    <w:rsid w:val="00E01EB9"/>
    <w:rsid w:val="00E043E7"/>
    <w:rsid w:val="00E15281"/>
    <w:rsid w:val="00E162B3"/>
    <w:rsid w:val="00E2743F"/>
    <w:rsid w:val="00E27811"/>
    <w:rsid w:val="00E70418"/>
    <w:rsid w:val="00E71E0F"/>
    <w:rsid w:val="00E7334B"/>
    <w:rsid w:val="00E75ABE"/>
    <w:rsid w:val="00E97528"/>
    <w:rsid w:val="00EB4E1C"/>
    <w:rsid w:val="00EE548E"/>
    <w:rsid w:val="00F22A46"/>
    <w:rsid w:val="00F25480"/>
    <w:rsid w:val="00F6652D"/>
    <w:rsid w:val="00F834EB"/>
    <w:rsid w:val="00F97803"/>
    <w:rsid w:val="00FA368D"/>
    <w:rsid w:val="00FC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1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16172-CCF0-42D2-9627-EE6BC9A6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2019-07-17T18:04:00Z</dcterms:created>
  <dcterms:modified xsi:type="dcterms:W3CDTF">2019-07-17T18:04:00Z</dcterms:modified>
</cp:coreProperties>
</file>